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E6" w:rsidRPr="0099668B" w:rsidRDefault="0099668B" w:rsidP="00676CE6">
      <w:pPr>
        <w:jc w:val="both"/>
        <w:rPr>
          <w:b/>
          <w:sz w:val="24"/>
          <w:szCs w:val="24"/>
        </w:rPr>
      </w:pPr>
      <w:r w:rsidRPr="0099668B">
        <w:rPr>
          <w:b/>
          <w:sz w:val="24"/>
          <w:szCs w:val="24"/>
        </w:rPr>
        <w:t>SOLUCIONES TALLER INDICADORES</w:t>
      </w:r>
    </w:p>
    <w:p w:rsidR="00676CE6" w:rsidRPr="00676CE6" w:rsidRDefault="00676CE6" w:rsidP="00676CE6">
      <w:pPr>
        <w:rPr>
          <w:i/>
          <w:u w:val="single"/>
          <w:lang w:val="es-ES"/>
        </w:rPr>
      </w:pPr>
      <w:r w:rsidRPr="00676CE6">
        <w:rPr>
          <w:i/>
          <w:u w:val="single"/>
          <w:lang w:val="es-ES"/>
        </w:rPr>
        <w:t>Solución</w:t>
      </w:r>
      <w:r>
        <w:rPr>
          <w:i/>
          <w:u w:val="single"/>
          <w:lang w:val="es-ES"/>
        </w:rPr>
        <w:t xml:space="preserve"> 1</w:t>
      </w:r>
      <w:r w:rsidRPr="00676CE6">
        <w:rPr>
          <w:i/>
          <w:u w:val="single"/>
          <w:lang w:val="es-ES"/>
        </w:rPr>
        <w:t>:</w:t>
      </w:r>
    </w:p>
    <w:p w:rsidR="00676CE6" w:rsidRPr="00676CE6" w:rsidRDefault="00676CE6" w:rsidP="00676CE6">
      <w:pPr>
        <w:rPr>
          <w:lang w:val="es-ES"/>
        </w:rPr>
      </w:pPr>
      <w:r w:rsidRPr="00676CE6">
        <w:rPr>
          <w:lang w:val="es-ES"/>
        </w:rPr>
        <w:t>Debemos calcular el Valor Presente de cada una de las cinco alternativas y elegir aquel premio con mayor valor presente.</w:t>
      </w:r>
    </w:p>
    <w:p w:rsidR="00676CE6" w:rsidRPr="00676CE6" w:rsidRDefault="00676CE6" w:rsidP="00676CE6">
      <w:pPr>
        <w:rPr>
          <w:lang w:val="es-ES"/>
        </w:rPr>
      </w:pPr>
    </w:p>
    <w:p w:rsidR="00676CE6" w:rsidRPr="00676CE6" w:rsidRDefault="00676CE6" w:rsidP="00676CE6">
      <w:pPr>
        <w:rPr>
          <w:lang w:val="es-ES"/>
        </w:rPr>
      </w:pPr>
      <w:r w:rsidRPr="00676CE6">
        <w:rPr>
          <w:lang w:val="es-ES"/>
        </w:rPr>
        <w:object w:dxaOrig="1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6.8pt" o:ole="">
            <v:imagedata r:id="rId6" o:title=""/>
          </v:shape>
          <o:OLEObject Type="Embed" ProgID="Equation.3" ShapeID="_x0000_i1025" DrawAspect="Content" ObjectID="_1516351524" r:id="rId7"/>
        </w:object>
      </w:r>
    </w:p>
    <w:p w:rsidR="00676CE6" w:rsidRPr="00676CE6" w:rsidRDefault="00676CE6" w:rsidP="00676CE6">
      <w:pPr>
        <w:rPr>
          <w:lang w:val="es-ES"/>
        </w:rPr>
      </w:pPr>
    </w:p>
    <w:p w:rsidR="00676CE6" w:rsidRPr="00676CE6" w:rsidRDefault="00676CE6" w:rsidP="00676CE6">
      <w:pPr>
        <w:rPr>
          <w:lang w:val="es-ES"/>
        </w:rPr>
      </w:pPr>
      <w:r w:rsidRPr="00676CE6">
        <w:rPr>
          <w:lang w:val="es-ES"/>
        </w:rPr>
        <w:object w:dxaOrig="3640" w:dyaOrig="660">
          <v:shape id="_x0000_i1026" type="#_x0000_t75" style="width:181.8pt;height:33pt" o:ole="">
            <v:imagedata r:id="rId8" o:title=""/>
          </v:shape>
          <o:OLEObject Type="Embed" ProgID="Equation.3" ShapeID="_x0000_i1026" DrawAspect="Content" ObjectID="_1516351525" r:id="rId9"/>
        </w:object>
      </w:r>
    </w:p>
    <w:p w:rsidR="00676CE6" w:rsidRPr="00676CE6" w:rsidRDefault="00676CE6" w:rsidP="00676CE6">
      <w:pPr>
        <w:rPr>
          <w:lang w:val="es-ES"/>
        </w:rPr>
      </w:pPr>
    </w:p>
    <w:p w:rsidR="00676CE6" w:rsidRPr="00676CE6" w:rsidRDefault="00676CE6" w:rsidP="00676CE6">
      <w:pPr>
        <w:rPr>
          <w:lang w:val="es-ES"/>
        </w:rPr>
      </w:pPr>
      <w:r w:rsidRPr="00676CE6">
        <w:rPr>
          <w:lang w:val="es-ES"/>
        </w:rPr>
        <w:object w:dxaOrig="2659" w:dyaOrig="620">
          <v:shape id="_x0000_i1027" type="#_x0000_t75" style="width:133.2pt;height:31.2pt" o:ole="">
            <v:imagedata r:id="rId10" o:title=""/>
          </v:shape>
          <o:OLEObject Type="Embed" ProgID="Equation.3" ShapeID="_x0000_i1027" DrawAspect="Content" ObjectID="_1516351526" r:id="rId11"/>
        </w:object>
      </w:r>
    </w:p>
    <w:p w:rsidR="00676CE6" w:rsidRPr="00676CE6" w:rsidRDefault="00676CE6" w:rsidP="00676CE6">
      <w:pPr>
        <w:rPr>
          <w:lang w:val="es-ES"/>
        </w:rPr>
      </w:pPr>
    </w:p>
    <w:p w:rsidR="00676CE6" w:rsidRPr="00676CE6" w:rsidRDefault="00676CE6" w:rsidP="00676CE6">
      <w:pPr>
        <w:rPr>
          <w:lang w:val="es-ES"/>
        </w:rPr>
      </w:pPr>
      <w:r w:rsidRPr="00676CE6">
        <w:rPr>
          <w:lang w:val="es-ES"/>
        </w:rPr>
        <w:object w:dxaOrig="5820" w:dyaOrig="700">
          <v:shape id="_x0000_i1028" type="#_x0000_t75" style="width:291pt;height:34.8pt" o:ole="">
            <v:imagedata r:id="rId12" o:title=""/>
          </v:shape>
          <o:OLEObject Type="Embed" ProgID="Equation.3" ShapeID="_x0000_i1028" DrawAspect="Content" ObjectID="_1516351527" r:id="rId13"/>
        </w:object>
      </w:r>
    </w:p>
    <w:p w:rsidR="00676CE6" w:rsidRPr="00676CE6" w:rsidRDefault="00676CE6" w:rsidP="00676CE6">
      <w:pPr>
        <w:rPr>
          <w:lang w:val="es-ES"/>
        </w:rPr>
      </w:pPr>
    </w:p>
    <w:p w:rsidR="00676CE6" w:rsidRPr="00676CE6" w:rsidRDefault="00676CE6" w:rsidP="00676CE6">
      <w:pPr>
        <w:rPr>
          <w:lang w:val="es-ES"/>
        </w:rPr>
      </w:pPr>
      <w:r w:rsidRPr="00676CE6">
        <w:rPr>
          <w:lang w:val="es-ES"/>
        </w:rPr>
        <w:object w:dxaOrig="3300" w:dyaOrig="660">
          <v:shape id="_x0000_i1029" type="#_x0000_t75" style="width:165pt;height:33pt" o:ole="">
            <v:imagedata r:id="rId14" o:title=""/>
          </v:shape>
          <o:OLEObject Type="Embed" ProgID="Equation.3" ShapeID="_x0000_i1029" DrawAspect="Content" ObjectID="_1516351528" r:id="rId15"/>
        </w:object>
      </w:r>
    </w:p>
    <w:p w:rsidR="00676CE6" w:rsidRPr="00676CE6" w:rsidRDefault="00676CE6" w:rsidP="00676CE6">
      <w:pPr>
        <w:rPr>
          <w:lang w:val="es-ES"/>
        </w:rPr>
      </w:pPr>
    </w:p>
    <w:p w:rsidR="00676CE6" w:rsidRPr="00676CE6" w:rsidRDefault="00676CE6" w:rsidP="00676CE6">
      <w:pPr>
        <w:rPr>
          <w:lang w:val="es-ES"/>
        </w:rPr>
      </w:pPr>
      <w:r w:rsidRPr="00676CE6">
        <w:rPr>
          <w:lang w:val="es-ES"/>
        </w:rPr>
        <w:t>Luego, la mejor alternativa es la cuarta: una renta anual de $19.000 durante 10 años.</w:t>
      </w:r>
    </w:p>
    <w:p w:rsidR="00676CE6" w:rsidRPr="00676CE6" w:rsidRDefault="00676CE6" w:rsidP="00676CE6">
      <w:pPr>
        <w:rPr>
          <w:lang w:val="es-ES"/>
        </w:rPr>
      </w:pPr>
    </w:p>
    <w:p w:rsidR="00676CE6" w:rsidRPr="00676CE6" w:rsidRDefault="00676CE6" w:rsidP="00676CE6">
      <w:pPr>
        <w:rPr>
          <w:lang w:val="es-ES"/>
        </w:rPr>
      </w:pPr>
    </w:p>
    <w:p w:rsidR="00676CE6" w:rsidRPr="00676CE6" w:rsidRDefault="00676CE6" w:rsidP="00676CE6">
      <w:pPr>
        <w:rPr>
          <w:i/>
          <w:u w:val="single"/>
          <w:lang w:val="es-ES"/>
        </w:rPr>
      </w:pPr>
      <w:r w:rsidRPr="00676CE6">
        <w:rPr>
          <w:i/>
          <w:u w:val="single"/>
          <w:lang w:val="es-ES"/>
        </w:rPr>
        <w:t>Solución</w:t>
      </w:r>
      <w:r>
        <w:rPr>
          <w:i/>
          <w:u w:val="single"/>
          <w:lang w:val="es-ES"/>
        </w:rPr>
        <w:t xml:space="preserve"> 2</w:t>
      </w:r>
      <w:r w:rsidRPr="00676CE6">
        <w:rPr>
          <w:i/>
          <w:u w:val="single"/>
          <w:lang w:val="es-ES"/>
        </w:rPr>
        <w:t>:</w:t>
      </w:r>
    </w:p>
    <w:p w:rsidR="00676CE6" w:rsidRPr="00676CE6" w:rsidRDefault="00676CE6" w:rsidP="00676CE6">
      <w:pPr>
        <w:rPr>
          <w:lang w:val="es-ES"/>
        </w:rPr>
      </w:pPr>
      <w:r w:rsidRPr="00676CE6">
        <w:rPr>
          <w:lang w:val="es-ES"/>
        </w:rPr>
        <w:t>Calculamos el Valor Presente Neto de cada proyecto haciendo uso de la fórmula de anualidad:</w:t>
      </w:r>
    </w:p>
    <w:p w:rsidR="00676CE6" w:rsidRPr="00676CE6" w:rsidRDefault="00676CE6" w:rsidP="00676CE6">
      <w:pPr>
        <w:rPr>
          <w:lang w:val="es-ES"/>
        </w:rPr>
      </w:pPr>
    </w:p>
    <w:p w:rsidR="00676CE6" w:rsidRPr="00676CE6" w:rsidRDefault="00676CE6" w:rsidP="00676CE6">
      <w:pPr>
        <w:rPr>
          <w:lang w:val="es-ES"/>
        </w:rPr>
      </w:pPr>
      <w:r w:rsidRPr="00676CE6">
        <w:rPr>
          <w:lang w:val="es-ES"/>
        </w:rPr>
        <w:object w:dxaOrig="5220" w:dyaOrig="700">
          <v:shape id="_x0000_i1030" type="#_x0000_t75" style="width:261pt;height:34.8pt" o:ole="">
            <v:imagedata r:id="rId16" o:title=""/>
          </v:shape>
          <o:OLEObject Type="Embed" ProgID="Equation.3" ShapeID="_x0000_i1030" DrawAspect="Content" ObjectID="_1516351529" r:id="rId17"/>
        </w:object>
      </w:r>
    </w:p>
    <w:p w:rsidR="00676CE6" w:rsidRPr="00676CE6" w:rsidRDefault="00676CE6" w:rsidP="00676CE6">
      <w:pPr>
        <w:rPr>
          <w:lang w:val="es-ES"/>
        </w:rPr>
      </w:pPr>
    </w:p>
    <w:p w:rsidR="00676CE6" w:rsidRPr="00676CE6" w:rsidRDefault="00676CE6" w:rsidP="00676CE6">
      <w:pPr>
        <w:rPr>
          <w:lang w:val="es-ES"/>
        </w:rPr>
      </w:pPr>
      <w:r w:rsidRPr="00676CE6">
        <w:rPr>
          <w:lang w:val="es-ES"/>
        </w:rPr>
        <w:object w:dxaOrig="5040" w:dyaOrig="700">
          <v:shape id="_x0000_i1031" type="#_x0000_t75" style="width:252pt;height:34.8pt" o:ole="">
            <v:imagedata r:id="rId18" o:title=""/>
          </v:shape>
          <o:OLEObject Type="Embed" ProgID="Equation.3" ShapeID="_x0000_i1031" DrawAspect="Content" ObjectID="_1516351530" r:id="rId19"/>
        </w:object>
      </w:r>
    </w:p>
    <w:p w:rsidR="00676CE6" w:rsidRPr="00676CE6" w:rsidRDefault="00676CE6" w:rsidP="00676CE6">
      <w:pPr>
        <w:rPr>
          <w:lang w:val="es-ES"/>
        </w:rPr>
      </w:pPr>
    </w:p>
    <w:p w:rsidR="00676CE6" w:rsidRPr="00676CE6" w:rsidRDefault="00676CE6" w:rsidP="00676CE6">
      <w:pPr>
        <w:rPr>
          <w:lang w:val="es-ES"/>
        </w:rPr>
      </w:pPr>
      <w:r w:rsidRPr="00676CE6">
        <w:rPr>
          <w:lang w:val="es-ES"/>
        </w:rPr>
        <w:t>Luego, se recomienda realizar el proyecto E, pues tiene mayor VPN.</w:t>
      </w:r>
      <w:bookmarkStart w:id="0" w:name="_GoBack"/>
      <w:bookmarkEnd w:id="0"/>
    </w:p>
    <w:sectPr w:rsidR="00676CE6" w:rsidRPr="00676C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C6A87"/>
    <w:multiLevelType w:val="singleLevel"/>
    <w:tmpl w:val="3A321B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E6"/>
    <w:rsid w:val="000C39C6"/>
    <w:rsid w:val="00676CE6"/>
    <w:rsid w:val="008F476E"/>
    <w:rsid w:val="0099668B"/>
    <w:rsid w:val="00A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76CE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6CE6"/>
    <w:rPr>
      <w:rFonts w:ascii="Arial" w:eastAsia="Times New Roman" w:hAnsi="Arial" w:cs="Times New Roman"/>
      <w:b/>
      <w:bCs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76CE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6CE6"/>
    <w:rPr>
      <w:rFonts w:ascii="Arial" w:eastAsia="Times New Roman" w:hAnsi="Arial" w:cs="Times New Roman"/>
      <w:b/>
      <w:bCs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2016-02-07T14:58:00Z</dcterms:created>
  <dcterms:modified xsi:type="dcterms:W3CDTF">2016-02-07T14:58:00Z</dcterms:modified>
</cp:coreProperties>
</file>